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94" w:rsidRDefault="005E1994" w:rsidP="005E1994">
      <w:pPr>
        <w:spacing w:line="580" w:lineRule="exact"/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附表1：</w:t>
      </w:r>
    </w:p>
    <w:p w:rsidR="005E1994" w:rsidRDefault="005E1994" w:rsidP="005E1994">
      <w:pPr>
        <w:spacing w:line="580" w:lineRule="exact"/>
        <w:jc w:val="center"/>
        <w:rPr>
          <w:rFonts w:ascii="方正小标宋简体" w:eastAsia="方正小标宋简体" w:cs="仿宋_GB2312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cs="仿宋_GB2312" w:hint="eastAsia"/>
          <w:sz w:val="36"/>
          <w:szCs w:val="36"/>
        </w:rPr>
        <w:t>2019年高校毕业生招聘岗位信息表（经营管理、专业技术岗储备人才）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1620"/>
        <w:gridCol w:w="4680"/>
        <w:gridCol w:w="5400"/>
      </w:tblGrid>
      <w:tr w:rsidR="005E1994" w:rsidTr="001837F7">
        <w:tc>
          <w:tcPr>
            <w:tcW w:w="828" w:type="dxa"/>
            <w:vAlign w:val="center"/>
          </w:tcPr>
          <w:bookmarkEnd w:id="0"/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岗位序号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岗位方向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人数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学  历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专  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要求及工作地点说明</w:t>
            </w: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A1</w:t>
            </w:r>
          </w:p>
        </w:tc>
        <w:tc>
          <w:tcPr>
            <w:tcW w:w="720" w:type="dxa"/>
            <w:vMerge w:val="restart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科研岗位</w:t>
            </w:r>
          </w:p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|</w:t>
            </w:r>
          </w:p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稀土</w:t>
            </w:r>
          </w:p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高分子材料与工程、高分子化学与物理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有机化学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有色金属冶金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工业催化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A5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物理学、凝聚态物理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A6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材料物理与化学、材料加工工程、材料学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A7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材料化学、精细化工、化学工程、化学工艺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A8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有机化学、分析化学、物理化学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A9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有色金属冶金、冶金物理与化学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A10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制冷及低温工程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A11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“三矿学”（矿物、矿岩、矿床）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A12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机械设计制造及其自动化、电气工程及其自动化</w:t>
            </w:r>
          </w:p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机械电子工程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A13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金属材料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A14</w:t>
            </w:r>
          </w:p>
        </w:tc>
        <w:tc>
          <w:tcPr>
            <w:tcW w:w="720" w:type="dxa"/>
          </w:tcPr>
          <w:p w:rsidR="005E1994" w:rsidRDefault="005E1994" w:rsidP="001837F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科研岗位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|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矿业</w:t>
            </w:r>
          </w:p>
          <w:p w:rsidR="005E1994" w:rsidRDefault="005E1994" w:rsidP="001837F7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矿物加工、采矿工程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30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A15</w:t>
            </w:r>
          </w:p>
        </w:tc>
        <w:tc>
          <w:tcPr>
            <w:tcW w:w="720" w:type="dxa"/>
            <w:vMerge w:val="restart"/>
            <w:vAlign w:val="center"/>
          </w:tcPr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专业技术岗位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|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钢铁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稀土</w:t>
            </w:r>
          </w:p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矿业方向</w:t>
            </w:r>
          </w:p>
          <w:p w:rsidR="005E1994" w:rsidRDefault="005E1994" w:rsidP="001837F7">
            <w:pPr>
              <w:spacing w:line="580" w:lineRule="exact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 xml:space="preserve">  </w:t>
            </w:r>
          </w:p>
          <w:p w:rsidR="005E1994" w:rsidRDefault="005E1994" w:rsidP="001837F7">
            <w:pPr>
              <w:spacing w:line="580" w:lineRule="exact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采矿工程等相关专业</w:t>
            </w:r>
          </w:p>
        </w:tc>
        <w:tc>
          <w:tcPr>
            <w:tcW w:w="5400" w:type="dxa"/>
            <w:vMerge w:val="restart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工作地点：白云矿区</w:t>
            </w:r>
          </w:p>
        </w:tc>
      </w:tr>
      <w:tr w:rsidR="005E1994" w:rsidTr="001837F7">
        <w:trPr>
          <w:trHeight w:val="33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A16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地质工程、勘查技术与工程等相关专业</w:t>
            </w:r>
          </w:p>
        </w:tc>
        <w:tc>
          <w:tcPr>
            <w:tcW w:w="5400" w:type="dxa"/>
            <w:vMerge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228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A17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矿物加工</w:t>
            </w:r>
          </w:p>
        </w:tc>
        <w:tc>
          <w:tcPr>
            <w:tcW w:w="5400" w:type="dxa"/>
            <w:vMerge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21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A18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采矿工程</w:t>
            </w:r>
          </w:p>
        </w:tc>
        <w:tc>
          <w:tcPr>
            <w:tcW w:w="5400" w:type="dxa"/>
            <w:vMerge w:val="restart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会新蒙文者优先</w:t>
            </w:r>
          </w:p>
        </w:tc>
      </w:tr>
      <w:tr w:rsidR="005E1994" w:rsidTr="001837F7">
        <w:trPr>
          <w:trHeight w:val="348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A19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0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选矿（洗煤）</w:t>
            </w:r>
          </w:p>
        </w:tc>
        <w:tc>
          <w:tcPr>
            <w:tcW w:w="5400" w:type="dxa"/>
            <w:vMerge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45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A20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煤田地质</w:t>
            </w:r>
          </w:p>
        </w:tc>
        <w:tc>
          <w:tcPr>
            <w:tcW w:w="5400" w:type="dxa"/>
            <w:vMerge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62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A21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冶金工程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1.从事钢铁冶金方向4人；</w:t>
            </w:r>
          </w:p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2.从事熔炉冶炼，有色金属冶炼方向1人。</w:t>
            </w:r>
          </w:p>
        </w:tc>
      </w:tr>
      <w:tr w:rsidR="005E1994" w:rsidTr="001837F7">
        <w:trPr>
          <w:trHeight w:val="63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A22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材料成型及控制工程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E1994" w:rsidTr="001837F7">
        <w:trPr>
          <w:trHeight w:val="35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A23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工业自动化、电气工程及其自动化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工作地点：白云矿区</w:t>
            </w:r>
          </w:p>
        </w:tc>
      </w:tr>
      <w:tr w:rsidR="005E1994" w:rsidTr="001837F7">
        <w:trPr>
          <w:trHeight w:val="48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A24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工业自动化、电气工程及其自动化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工作地点：乌海矿区</w:t>
            </w:r>
          </w:p>
        </w:tc>
      </w:tr>
      <w:tr w:rsidR="005E1994" w:rsidTr="001837F7">
        <w:trPr>
          <w:trHeight w:val="13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A25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工业自动化、电气工程及其自动化、测控技术与仪器等相关专业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31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A26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机械工程、机械制造及其自动化等相关专业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25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A27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机械工程、机械制造及其自动化等相关专业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工作地点：乌海矿区</w:t>
            </w:r>
          </w:p>
        </w:tc>
      </w:tr>
      <w:tr w:rsidR="005E1994" w:rsidTr="001837F7">
        <w:trPr>
          <w:trHeight w:val="56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A28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能源化工相关专业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588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A29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36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A30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热能与动力工程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工作地点：白云矿区</w:t>
            </w:r>
          </w:p>
        </w:tc>
      </w:tr>
      <w:tr w:rsidR="005E1994" w:rsidTr="001837F7">
        <w:trPr>
          <w:trHeight w:val="25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A31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热能与动力工程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61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A32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车辆工程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45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A33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电化学、化学、化学分析等相关专业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49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A34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无机非金属材料工程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工作地点：乌海矿区</w:t>
            </w:r>
          </w:p>
        </w:tc>
      </w:tr>
      <w:tr w:rsidR="005E1994" w:rsidTr="001837F7">
        <w:trPr>
          <w:trHeight w:val="37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A35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工业设计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50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A36</w:t>
            </w:r>
          </w:p>
        </w:tc>
        <w:tc>
          <w:tcPr>
            <w:tcW w:w="720" w:type="dxa"/>
            <w:vMerge/>
          </w:tcPr>
          <w:p w:rsidR="005E1994" w:rsidRDefault="005E1994" w:rsidP="001837F7">
            <w:pPr>
              <w:spacing w:line="580" w:lineRule="exact"/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</w:tr>
      <w:tr w:rsidR="005E1994" w:rsidTr="001837F7">
        <w:trPr>
          <w:trHeight w:val="1115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A37</w:t>
            </w:r>
          </w:p>
        </w:tc>
        <w:tc>
          <w:tcPr>
            <w:tcW w:w="720" w:type="dxa"/>
            <w:vMerge w:val="restart"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业务岗位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计算机科学与技术、计算机软件工程、网络工程、计算机仿真等相关专业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计算机基础及网络应用，能够熟练操作计算机（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人）；</w:t>
            </w:r>
          </w:p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具有计算机硬件安装与维护技术，能够从事中小型网络的组建和维护，网络工程师认证的优先（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人）；</w:t>
            </w:r>
          </w:p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软件开发（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人）。</w:t>
            </w: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A38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汉语言文学、中文、新闻等相关专业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60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A39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电视编导、摄像摄影等相关专业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>一定摄像、</w:t>
            </w:r>
            <w:proofErr w:type="gramStart"/>
            <w:r>
              <w:rPr>
                <w:rFonts w:hint="eastAsia"/>
                <w:sz w:val="20"/>
                <w:szCs w:val="20"/>
              </w:rPr>
              <w:t>非线编辑</w:t>
            </w:r>
            <w:proofErr w:type="gramEnd"/>
            <w:r>
              <w:rPr>
                <w:rFonts w:hint="eastAsia"/>
                <w:sz w:val="20"/>
                <w:szCs w:val="20"/>
              </w:rPr>
              <w:t>能力</w:t>
            </w:r>
          </w:p>
        </w:tc>
      </w:tr>
      <w:tr w:rsidR="005E1994" w:rsidTr="001837F7">
        <w:trPr>
          <w:trHeight w:val="44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A40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播音主持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>五官端正，普通话一级乙等</w:t>
            </w:r>
          </w:p>
        </w:tc>
      </w:tr>
      <w:tr w:rsidR="005E1994" w:rsidTr="001837F7">
        <w:trPr>
          <w:trHeight w:val="48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A41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互联网或市场运营管理相关专业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精通多媒体销售广告宣传、运营策划；</w:t>
            </w:r>
          </w:p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熟练使用电脑及办公自动化设备；</w:t>
            </w:r>
          </w:p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表达能力、沟通协调能力强；</w:t>
            </w:r>
          </w:p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</w:t>
            </w:r>
            <w:r>
              <w:rPr>
                <w:rFonts w:hint="eastAsia"/>
                <w:color w:val="000000"/>
                <w:sz w:val="20"/>
                <w:szCs w:val="20"/>
              </w:rPr>
              <w:t>精通</w:t>
            </w:r>
            <w:r>
              <w:rPr>
                <w:rFonts w:hint="eastAsia"/>
                <w:color w:val="000000"/>
                <w:sz w:val="20"/>
                <w:szCs w:val="20"/>
              </w:rPr>
              <w:t>PS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AI</w:t>
            </w:r>
            <w:r>
              <w:rPr>
                <w:rFonts w:hint="eastAsia"/>
                <w:color w:val="000000"/>
                <w:sz w:val="20"/>
                <w:szCs w:val="20"/>
              </w:rPr>
              <w:t>等多媒体制作软件。</w:t>
            </w:r>
          </w:p>
        </w:tc>
      </w:tr>
      <w:tr w:rsidR="005E1994" w:rsidTr="001837F7">
        <w:trPr>
          <w:trHeight w:val="51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A42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审计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取得相关专业考试证书（审计、管理会计等），具有较强语言表达能力、沟通能力、写作能力，非文科考生。</w:t>
            </w:r>
          </w:p>
        </w:tc>
      </w:tr>
      <w:tr w:rsidR="005E1994" w:rsidTr="001837F7">
        <w:trPr>
          <w:trHeight w:val="30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A43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财务管理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工作地点：乌海矿区</w:t>
            </w:r>
          </w:p>
        </w:tc>
      </w:tr>
      <w:tr w:rsidR="005E1994" w:rsidTr="001837F7">
        <w:trPr>
          <w:trHeight w:val="30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A44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会计学、财务管理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具有企业会计、财务管理、税收、证券、成本分析等经验优先</w:t>
            </w:r>
          </w:p>
        </w:tc>
      </w:tr>
      <w:tr w:rsidR="005E1994" w:rsidTr="001837F7">
        <w:trPr>
          <w:trHeight w:val="62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A45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法律相关专业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较强的沟通和应变能力；</w:t>
            </w:r>
          </w:p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熟知法律专业，通过国家司法考试。</w:t>
            </w:r>
          </w:p>
        </w:tc>
      </w:tr>
      <w:tr w:rsidR="005E1994" w:rsidTr="001837F7">
        <w:trPr>
          <w:trHeight w:val="43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lastRenderedPageBreak/>
              <w:t>A46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档案学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具有一定的文字表达能力</w:t>
            </w:r>
          </w:p>
        </w:tc>
      </w:tr>
      <w:tr w:rsidR="005E1994" w:rsidTr="001837F7">
        <w:trPr>
          <w:trHeight w:val="528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A47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金融工程、货币银行学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ascii="仿宋_GB2312" w:eastAsia="仿宋_GB2312" w:cs="仿宋_GB2312" w:hint="eastAsia"/>
                <w:b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具有较强的信贷、投资业务能力</w:t>
            </w:r>
          </w:p>
        </w:tc>
      </w:tr>
      <w:tr w:rsidR="005E1994" w:rsidTr="001837F7">
        <w:trPr>
          <w:trHeight w:val="564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A48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证券投资与管理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600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A49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市场营销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612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A50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人工智能、自动控制技术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45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A51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文化产业管理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576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A52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管理科学与工程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468"/>
        </w:trPr>
        <w:tc>
          <w:tcPr>
            <w:tcW w:w="828" w:type="dxa"/>
            <w:vAlign w:val="center"/>
          </w:tcPr>
          <w:p w:rsidR="005E1994" w:rsidRDefault="005E1994" w:rsidP="001837F7">
            <w:pPr>
              <w:spacing w:line="58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A53</w:t>
            </w:r>
          </w:p>
        </w:tc>
        <w:tc>
          <w:tcPr>
            <w:tcW w:w="720" w:type="dxa"/>
            <w:vMerge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物流管理</w:t>
            </w: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5E1994" w:rsidTr="001837F7">
        <w:trPr>
          <w:trHeight w:val="448"/>
        </w:trPr>
        <w:tc>
          <w:tcPr>
            <w:tcW w:w="1548" w:type="dxa"/>
            <w:gridSpan w:val="2"/>
            <w:vAlign w:val="center"/>
          </w:tcPr>
          <w:p w:rsidR="005E1994" w:rsidRDefault="005E1994" w:rsidP="001837F7">
            <w:pPr>
              <w:spacing w:line="360" w:lineRule="exact"/>
              <w:jc w:val="center"/>
              <w:rPr>
                <w:rFonts w:ascii="宋体" w:hAnsi="宋体" w:cs="仿宋_GB2312" w:hint="eastAsia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sz w:val="20"/>
                <w:szCs w:val="20"/>
              </w:rPr>
              <w:t>合计</w:t>
            </w:r>
          </w:p>
        </w:tc>
        <w:tc>
          <w:tcPr>
            <w:tcW w:w="7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1620" w:type="dxa"/>
            <w:vAlign w:val="center"/>
          </w:tcPr>
          <w:p w:rsidR="005E1994" w:rsidRDefault="005E1994" w:rsidP="001837F7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5E1994" w:rsidRDefault="005E1994" w:rsidP="001837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5E1994" w:rsidRDefault="005E1994" w:rsidP="001837F7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</w:tr>
    </w:tbl>
    <w:p w:rsidR="00EA0BAE" w:rsidRDefault="00EA0BAE"/>
    <w:sectPr w:rsidR="00EA0BAE" w:rsidSect="005E1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B9" w:rsidRDefault="007B0BB9" w:rsidP="005E1994">
      <w:r>
        <w:separator/>
      </w:r>
    </w:p>
  </w:endnote>
  <w:endnote w:type="continuationSeparator" w:id="0">
    <w:p w:rsidR="007B0BB9" w:rsidRDefault="007B0BB9" w:rsidP="005E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B9" w:rsidRDefault="007B0BB9" w:rsidP="005E1994">
      <w:r>
        <w:separator/>
      </w:r>
    </w:p>
  </w:footnote>
  <w:footnote w:type="continuationSeparator" w:id="0">
    <w:p w:rsidR="007B0BB9" w:rsidRDefault="007B0BB9" w:rsidP="005E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B"/>
    <w:rsid w:val="00307DFB"/>
    <w:rsid w:val="005E1994"/>
    <w:rsid w:val="007B0BB9"/>
    <w:rsid w:val="00E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peilan zhao</dc:creator>
  <cp:keywords/>
  <dc:description/>
  <cp:lastModifiedBy>peilan zhao</cp:lastModifiedBy>
  <cp:revision>2</cp:revision>
  <dcterms:created xsi:type="dcterms:W3CDTF">2019-01-03T02:16:00Z</dcterms:created>
  <dcterms:modified xsi:type="dcterms:W3CDTF">2019-01-03T02:17:00Z</dcterms:modified>
</cp:coreProperties>
</file>